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ind w:left="0" w:right="0" w:firstLine="709"/>
        <w:jc w:val="right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ind w:left="0" w:right="0" w:firstLine="709"/>
        <w:jc w:val="right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Администрация Сеготского сельского поселения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Пучежского муниципального района Ивановской области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      </w:t>
      </w:r>
      <w:r>
        <w:rPr>
          <w:rFonts w:ascii="Times New Roman" w:hAnsi="Times New Roman"/>
          <w:b/>
          <w:sz w:val="24"/>
          <w:highlight w:val="white"/>
        </w:rPr>
        <w:t>П О С Т А Н О В Л Е Н И Е</w:t>
      </w:r>
    </w:p>
    <w:p>
      <w:pPr>
        <w:pStyle w:val="Style18"/>
        <w:spacing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sz w:val="24"/>
          <w:highlight w:val="white"/>
        </w:rPr>
        <w:t xml:space="preserve">от </w:t>
      </w:r>
      <w:r>
        <w:rPr>
          <w:rFonts w:ascii="Times New Roman" w:hAnsi="Times New Roman"/>
          <w:b/>
          <w:sz w:val="24"/>
          <w:highlight w:val="white"/>
        </w:rPr>
        <w:t>19.12.</w:t>
      </w:r>
      <w:r>
        <w:rPr>
          <w:rFonts w:ascii="Times New Roman" w:hAnsi="Times New Roman"/>
          <w:b/>
          <w:sz w:val="24"/>
          <w:highlight w:val="white"/>
        </w:rPr>
        <w:t xml:space="preserve">2022 г.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highlight w:val="white"/>
        </w:rPr>
        <w:t>73</w:t>
      </w:r>
      <w:r>
        <w:rPr>
          <w:rFonts w:ascii="Times New Roman" w:hAnsi="Times New Roman"/>
          <w:b/>
          <w:sz w:val="24"/>
          <w:highlight w:val="white"/>
        </w:rPr>
        <w:t xml:space="preserve">-п </w:t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с.Сеготь</w:t>
      </w:r>
    </w:p>
    <w:p>
      <w:pPr>
        <w:pStyle w:val="1"/>
        <w:tabs>
          <w:tab w:val="left" w:pos="0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highlight w:val="white"/>
        </w:rPr>
      </w:r>
    </w:p>
    <w:p>
      <w:pPr>
        <w:pStyle w:val="1"/>
        <w:tabs>
          <w:tab w:val="left" w:pos="0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highlight w:val="white"/>
        </w:rPr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>на территории Сеготского сельского поселения  Пучежского муниципального района Ивановской области 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статьей 44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Сеготского сельского поселения Пучежского муниципального района  от 22.11.2021 № 4 «Об утверждении Положения о муниципальном контроле»: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sub_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1"/>
        <w:tabs>
          <w:tab w:val="left" w:pos="0" w:leader="none"/>
        </w:tabs>
        <w:suppressAutoHyphens w:val="true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1. Утвердить Программу </w:t>
      </w:r>
      <w:r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bookmarkStart w:id="1" w:name="__DdeLink__6828_193819584"/>
      <w:r>
        <w:rPr>
          <w:bCs/>
          <w:sz w:val="24"/>
          <w:szCs w:val="24"/>
        </w:rPr>
        <w:t>Сеготского сельского</w:t>
      </w:r>
      <w:bookmarkEnd w:id="1"/>
      <w:r>
        <w:rPr>
          <w:bCs/>
          <w:sz w:val="24"/>
          <w:szCs w:val="24"/>
        </w:rPr>
        <w:t xml:space="preserve"> поселения  Пучежского муниципального района Ивановской области на 2023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Разместить настоящее распоряжение на официальном сайте администрации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Сеготского сельского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Постановление вступает в силу с 1 января 2023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bookmarkStart w:id="2" w:name="sub_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Сеготского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Пучежского муниципального района                                                            Ю.В. Кудрявцев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>Приложение к постановлению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>администрации Сеготского сельского поселения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 xml:space="preserve">Пучежского муниципального района 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>от</w:t>
      </w:r>
      <w:r>
        <w:rPr>
          <w:color w:val="000000"/>
        </w:rPr>
        <w:t>19.12.</w:t>
      </w:r>
      <w:r>
        <w:rPr>
          <w:color w:val="000000"/>
        </w:rPr>
        <w:t xml:space="preserve">2022 г. № </w:t>
      </w:r>
      <w:r>
        <w:rPr>
          <w:color w:val="000000"/>
        </w:rPr>
        <w:t>73</w:t>
      </w:r>
      <w:r>
        <w:rPr>
          <w:color w:val="000000"/>
        </w:rPr>
        <w:t>-п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"/>
        <w:tabs>
          <w:tab w:val="left" w:pos="0" w:leader="none"/>
        </w:tabs>
        <w:suppressAutoHyphens w:val="true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</w:t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Сеготского сельского  поселения Пучежского муниципального района Ивановской области 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Настоящая программа разработана в соответствии со </w:t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Программа профилактики </w:t>
      </w:r>
      <w:r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администрацией Сеготского сельского поселения  Пучежского муниципального района Ивановской области.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1.4. Предметом муниципального контроля является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требований к </w:t>
      </w:r>
      <w:r>
        <w:rPr>
          <w:rFonts w:ascii="Times New Roman" w:hAnsi="Times New Roman"/>
          <w:sz w:val="24"/>
          <w:szCs w:val="24"/>
        </w:rPr>
        <w:t xml:space="preserve">формированию </w:t>
      </w:r>
      <w:r>
        <w:rPr>
          <w:rFonts w:ascii="Times New Roman" w:hAnsi="Times New Roman"/>
          <w:sz w:val="24"/>
          <w:szCs w:val="24"/>
        </w:rPr>
        <w:t>фондов капитального ремонта;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<w:tab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<w:tab/>
        <w:tab/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83813409"/>
      <w:bookmarkStart w:id="4" w:name="Par10"/>
      <w:bookmarkEnd w:id="3"/>
      <w:bookmarkEnd w:id="4"/>
      <w:r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>
      <w:pPr>
        <w:pStyle w:val="Normal"/>
        <w:spacing w:lineRule="exact" w:line="36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1.5.  Предоставление с</w:t>
      </w:r>
      <w:r>
        <w:rPr>
          <w:rFonts w:ascii="Times New Roman" w:hAnsi="Times New Roman"/>
          <w:sz w:val="24"/>
          <w:szCs w:val="24"/>
        </w:rPr>
        <w:t xml:space="preserve">татистических данных по осуществлению муниципального жилищного контроля на территории Сеготского сельского поселения Пучежского муниципального района Ивановской области за 2021 и 2022 годы является невозможным т. к. проверки по данному виду контроля за эти годы не проводились </w:t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жилищном контроле, отнесены: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консультирование.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Прогр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аммы профилактики являются:</w:t>
      </w:r>
    </w:p>
    <w:p>
      <w:pPr>
        <w:pStyle w:val="12"/>
        <w:numPr>
          <w:ilvl w:val="0"/>
          <w:numId w:val="0"/>
        </w:numPr>
        <w:suppressAutoHyphens w:val="false"/>
        <w:spacing w:lineRule="exact" w:line="360" w:before="0" w:after="160"/>
        <w:ind w:left="0" w:firstLine="709"/>
        <w:contextualSpacing/>
        <w:jc w:val="both"/>
        <w:outlineLvl w:val="2"/>
        <w:rPr/>
      </w:pPr>
      <w:r>
        <w:rPr>
          <w:rFonts w:ascii="Times New Roman" w:hAnsi="Times New Roman"/>
          <w:sz w:val="24"/>
          <w:szCs w:val="24"/>
        </w:rPr>
        <w:t xml:space="preserve">2.1.1 Стимулирование добросовестного соблюдения обязательных требований всеми контролируемыми лицами; </w:t>
      </w:r>
    </w:p>
    <w:p>
      <w:pPr>
        <w:pStyle w:val="12"/>
        <w:widowControl/>
        <w:numPr>
          <w:ilvl w:val="0"/>
          <w:numId w:val="0"/>
        </w:numPr>
        <w:suppressAutoHyphens w:val="false"/>
        <w:bidi w:val="0"/>
        <w:spacing w:lineRule="exact" w:line="360" w:before="0" w:after="160"/>
        <w:ind w:left="567" w:right="0" w:hanging="0"/>
        <w:contextualSpacing/>
        <w:jc w:val="both"/>
        <w:outlineLvl w:val="2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12"/>
        <w:widowControl/>
        <w:numPr>
          <w:ilvl w:val="0"/>
          <w:numId w:val="0"/>
        </w:numPr>
        <w:suppressAutoHyphens w:val="false"/>
        <w:bidi w:val="0"/>
        <w:spacing w:lineRule="exact" w:line="360" w:before="0" w:after="160"/>
        <w:ind w:left="1247" w:right="0" w:hanging="0"/>
        <w:contextualSpacing/>
        <w:jc w:val="both"/>
        <w:outlineLvl w:val="2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2.1.3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>
      <w:pPr>
        <w:pStyle w:val="12"/>
        <w:numPr>
          <w:ilvl w:val="2"/>
          <w:numId w:val="1"/>
        </w:numPr>
        <w:suppressAutoHyphens w:val="false"/>
        <w:spacing w:lineRule="exact" w:line="360" w:before="0"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numPr>
          <w:ilvl w:val="2"/>
          <w:numId w:val="1"/>
        </w:numPr>
        <w:spacing w:lineRule="exact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numPr>
          <w:ilvl w:val="2"/>
          <w:numId w:val="1"/>
        </w:numPr>
        <w:spacing w:lineRule="exact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numPr>
          <w:ilvl w:val="2"/>
          <w:numId w:val="1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numPr>
          <w:ilvl w:val="2"/>
          <w:numId w:val="1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numPr>
          <w:ilvl w:val="2"/>
          <w:numId w:val="1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2023 год:</w:t>
      </w:r>
    </w:p>
    <w:tbl>
      <w:tblPr>
        <w:tblW w:w="9831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476"/>
        <w:gridCol w:w="3312"/>
        <w:gridCol w:w="2268"/>
        <w:gridCol w:w="1841"/>
        <w:gridCol w:w="1934"/>
      </w:tblGrid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 размещение на официальном сайте администрации Сеготского сельского поселения Пучежского муниципального района:</w:t>
            </w:r>
          </w:p>
          <w:p>
            <w:pPr>
              <w:pStyle w:val="Normal"/>
              <w:spacing w:lineRule="auto" w:line="240" w:before="0" w:after="5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Normal"/>
              <w:spacing w:lineRule="auto" w:line="240" w:before="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5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>
            <w:pPr>
              <w:pStyle w:val="Normal"/>
              <w:spacing w:lineRule="auto" w:line="240" w:before="0" w:after="5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и осуществление муниципального жилищного контроля;</w:t>
            </w:r>
          </w:p>
          <w:p>
            <w:pPr>
              <w:pStyle w:val="Normal"/>
              <w:spacing w:lineRule="auto" w:line="240" w:before="0" w:after="10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>
            <w:pPr>
              <w:pStyle w:val="Normal"/>
              <w:spacing w:lineRule="auto" w:line="240" w:before="0" w:afterAutospacing="1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>
        <w:trPr>
          <w:trHeight w:val="2007" w:hRule="atLeast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рисков причинения вреда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Style w:val="Style16"/>
          <w:rFonts w:ascii="Times New Roman" w:hAnsi="Times New Roman"/>
          <w:i w:val="false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642"/>
        <w:gridCol w:w="6483"/>
        <w:gridCol w:w="2703"/>
      </w:tblGrid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Сеготского сельского поселения Пучежского муниципального района Ивановской области  на 2022 год. 4.3. Результаты профилактической работы включаются в Доклад об осуществлении муниципального жилищного контроля на территории Сеготского сельского поселения Пучежского муниципального района Ивановской области  за 2023 год.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73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53089b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308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4"/>
    <w:semiHidden/>
    <w:qFormat/>
    <w:rsid w:val="0053089b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a668c2"/>
    <w:rPr>
      <w:rFonts w:ascii="Segoe UI" w:hAnsi="Segoe UI" w:cs="Segoe UI"/>
      <w:sz w:val="18"/>
      <w:szCs w:val="1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34834"/>
    <w:rPr>
      <w:rFonts w:ascii="Consolas" w:hAnsi="Consolas" w:cs="Consolas"/>
      <w:sz w:val="20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954389"/>
    <w:rPr>
      <w:color w:val="0563C1" w:themeColor="hyperlink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c4d4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Style15" w:customStyle="1">
    <w:name w:val="Абзац списка Знак"/>
    <w:link w:val="11"/>
    <w:uiPriority w:val="99"/>
    <w:qFormat/>
    <w:locked/>
    <w:rsid w:val="00df377c"/>
    <w:rPr>
      <w:rFonts w:ascii="Calibri" w:hAnsi="Calibri" w:eastAsia="Calibri" w:cs="Times New Roman"/>
      <w:sz w:val="20"/>
      <w:szCs w:val="20"/>
      <w:lang w:eastAsia="ar-SA"/>
    </w:rPr>
  </w:style>
  <w:style w:type="character" w:styleId="Style16">
    <w:name w:val="Выделение"/>
    <w:basedOn w:val="DefaultParagraphFont"/>
    <w:uiPriority w:val="99"/>
    <w:qFormat/>
    <w:rsid w:val="00df377c"/>
    <w:rPr>
      <w:rFonts w:cs="Times New Roman"/>
      <w:i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ascii="Times New Roman" w:hAnsi="Times New Roman" w:cs="Times New Roman"/>
      <w:b/>
      <w:sz w:val="24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ascii="Times New Roman" w:hAnsi="Times New Roman" w:cs="Times New Roman"/>
      <w:sz w:val="24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 w:cs="Times New Roman"/>
      <w:b/>
      <w:sz w:val="24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Times New Roman" w:hAnsi="Times New Roman" w:cs="Times New Roman"/>
      <w:sz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  <w:b/>
      <w:sz w:val="24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ascii="Times New Roman" w:hAnsi="Times New Roman" w:cs="Times New Roman"/>
      <w:sz w:val="24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ascii="Times New Roman" w:hAnsi="Times New Roman" w:cs="Times New Roman"/>
      <w:sz w:val="24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ascii="Times New Roman" w:hAnsi="Times New Roman" w:cs="Times New Roman"/>
      <w:sz w:val="24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308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53089b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00000A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08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link w:val="a5"/>
    <w:semiHidden/>
    <w:unhideWhenUsed/>
    <w:rsid w:val="0053089b"/>
    <w:pPr>
      <w:suppressLineNumbers/>
      <w:spacing w:lineRule="auto" w:line="240" w:before="0" w:after="0"/>
      <w:ind w:left="6480" w:firstLine="720"/>
      <w:jc w:val="both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qFormat/>
    <w:rsid w:val="0053089b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668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5c691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34834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paragraph" w:styleId="12" w:customStyle="1">
    <w:name w:val="Абзац списка1"/>
    <w:basedOn w:val="Normal"/>
    <w:link w:val="ab"/>
    <w:uiPriority w:val="99"/>
    <w:qFormat/>
    <w:rsid w:val="00df377c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LibreOffice/5.2.2.2$Windows_x86 LibreOffice_project/8f96e87c890bf8fa77463cd4b640a2312823f3ad</Application>
  <Pages>6</Pages>
  <Words>1361</Words>
  <Characters>10615</Characters>
  <CharactersWithSpaces>12120</CharactersWithSpaces>
  <Paragraphs>104</Paragraphs>
  <Company>$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2021-09-20T07:56:00Z</dcterms:created>
  <dc:creator>$</dc:creator>
  <dc:description/>
  <dc:language>ru-RU</dc:language>
  <cp:lastModifiedBy/>
  <cp:lastPrinted>2022-12-19T12:00:08Z</cp:lastPrinted>
  <dcterms:modified xsi:type="dcterms:W3CDTF">2022-12-19T12:00:53Z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