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Администрация Сеготского сельского поселения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Пучежского муниципального района Ивановской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27.10.2017 г.                                                                                   № 80-п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с. Сеготь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Об утверждении 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06.10.2003г. №131-ФЗ "Об общих принципах организации местного самоуправления  в Российской Федерации", Уставом  Сеготского сельского поселения, администрация Сеготского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center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п о с т а н о в л я е т: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center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1.Утвердить Порядок предоставления помещений для проведения встреч депутатов с избирателями согласно приложение №1.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2.Определить специально отведенные места для проведения встреч депутатов с избирателями согласно Приложение № 2.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0" w:leader="none"/>
          <w:tab w:val="left" w:pos="960" w:leader="none"/>
          <w:tab w:val="left" w:pos="1440" w:leader="none"/>
          <w:tab w:val="left" w:pos="1920" w:leader="none"/>
          <w:tab w:val="left" w:pos="2400" w:leader="none"/>
          <w:tab w:val="left" w:pos="2880" w:leader="none"/>
          <w:tab w:val="left" w:pos="3360" w:leader="none"/>
          <w:tab w:val="left" w:pos="3840" w:leader="none"/>
          <w:tab w:val="left" w:pos="4320" w:leader="none"/>
        </w:tabs>
        <w:overflowPunct w:val="false"/>
        <w:spacing w:lineRule="auto" w:line="240" w:before="0" w:after="0"/>
        <w:ind w:firstLine="851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Утвердить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еречень помещений для проведения встреч депутатов с избирателями согласно Приложению 3.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4. Опубликовать настоящее постановление в правовом вестнике Пучежского муниципального района  и разместить </w:t>
      </w:r>
      <w:r>
        <w:rPr>
          <w:sz w:val="24"/>
          <w:szCs w:val="24"/>
        </w:rPr>
        <w:t>на официальном сайте администрация  Сеготского сельского поселения в сети «Интернет».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Сеготского сельского поселения </w:t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start="1" w:fmt="decimal"/>
          <w:formProt w:val="false"/>
          <w:textDirection w:val="lrTb"/>
          <w:docGrid w:type="default" w:linePitch="360" w:charSpace="2047"/>
        </w:sect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Пучежского муниципального района                                    Г.В.Сорокина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bCs/>
          <w:sz w:val="24"/>
          <w:szCs w:val="24"/>
        </w:rPr>
        <w:t xml:space="preserve">Сеготского сельского поселения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sz w:val="24"/>
          <w:szCs w:val="24"/>
        </w:rPr>
        <w:t>от  27.10.2017 г.  №  80-п</w:t>
      </w:r>
    </w:p>
    <w:p>
      <w:pPr>
        <w:pStyle w:val="BodyText2"/>
        <w:rPr>
          <w:sz w:val="24"/>
        </w:rPr>
      </w:pPr>
      <w:r>
        <w:rPr>
          <w:sz w:val="24"/>
        </w:rPr>
      </w:r>
    </w:p>
    <w:p>
      <w:pPr>
        <w:pStyle w:val="BodyText2"/>
        <w:rPr/>
      </w:pPr>
      <w:r>
        <w:rPr>
          <w:sz w:val="24"/>
        </w:rPr>
        <w:t>Порядок</w:t>
        <w:br/>
        <w:t>предоставления помещений для проведения встреч депутатов с избирателями</w:t>
      </w:r>
    </w:p>
    <w:p>
      <w:pPr>
        <w:pStyle w:val="BodyText2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4"/>
          <w:szCs w:val="24"/>
        </w:rPr>
        <w:t>1. 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 131-ФЗ "Об общих принципах организации местного самоуправления в Российской Федерации".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>
          <w:spacing w:val="2"/>
          <w:sz w:val="24"/>
          <w:szCs w:val="24"/>
          <w:shd w:fill="FFFFFF" w:val="clear"/>
        </w:rPr>
        <w:t>2. Администрация Сеготского</w:t>
      </w:r>
      <w:r>
        <w:rPr>
          <w:sz w:val="24"/>
          <w:szCs w:val="24"/>
        </w:rPr>
        <w:t xml:space="preserve"> сельского поселения (далее – администрация муниципального образования) </w:t>
      </w:r>
      <w:r>
        <w:rPr>
          <w:spacing w:val="2"/>
          <w:sz w:val="24"/>
          <w:szCs w:val="24"/>
          <w:shd w:fill="FFFFFF" w:val="clear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shd w:fill="FFFFFF" w:val="clear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shd w:fill="FFFFFF" w:val="clear"/>
        </w:rPr>
        <w:t>Нежилое помещение должно быть оборудовано средствами связи, необходимой мебелью и оргтехникой.</w:t>
      </w:r>
    </w:p>
    <w:p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4. 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shd w:fill="FFFFFF" w:val="clear"/>
        </w:rPr>
        <w:t xml:space="preserve">      </w:t>
      </w:r>
      <w:r>
        <w:rPr>
          <w:spacing w:val="2"/>
          <w:sz w:val="24"/>
          <w:szCs w:val="24"/>
          <w:shd w:fill="FFFFFF" w:val="clear"/>
        </w:rPr>
        <w:t>7. Расходы за пользование депутатом нежилым помещением осуществляются из средств местного бюджета.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580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80"/>
      </w:tblGrid>
      <w:tr>
        <w:trPr>
          <w:trHeight w:val="186" w:hRule="atLeast"/>
        </w:trPr>
        <w:tc>
          <w:tcPr>
            <w:tcW w:w="5580" w:type="dxa"/>
            <w:tcBorders/>
            <w:shd w:fill="auto" w:val="clear"/>
          </w:tcPr>
          <w:p>
            <w:pPr>
              <w:pStyle w:val="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>
      <w:pPr>
        <w:pStyle w:val="2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2"/>
        <w:spacing w:lineRule="auto" w:line="240"/>
        <w:rPr>
          <w:sz w:val="24"/>
        </w:rPr>
      </w:pPr>
      <w:r>
        <w:rPr>
          <w:sz w:val="24"/>
        </w:rPr>
        <w:t>Примерная форма</w:t>
      </w:r>
    </w:p>
    <w:p>
      <w:pPr>
        <w:pStyle w:val="Normal"/>
        <w:numPr>
          <w:ilvl w:val="0"/>
          <w:numId w:val="0"/>
        </w:numPr>
        <w:ind w:left="450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pStyle w:val="Normal"/>
        <w:numPr>
          <w:ilvl w:val="0"/>
          <w:numId w:val="0"/>
        </w:numPr>
        <w:ind w:left="450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pStyle w:val="Normal"/>
        <w:ind w:left="4500" w:hanging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администрации) собственника, владельца помещения</w:t>
      </w:r>
    </w:p>
    <w:p>
      <w:pPr>
        <w:pStyle w:val="Normal"/>
        <w:numPr>
          <w:ilvl w:val="0"/>
          <w:numId w:val="0"/>
        </w:numPr>
        <w:ind w:left="450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>
      <w:pPr>
        <w:pStyle w:val="Normal"/>
        <w:ind w:left="4500" w:hanging="0"/>
        <w:jc w:val="center"/>
        <w:rPr>
          <w:sz w:val="24"/>
          <w:szCs w:val="24"/>
        </w:rPr>
      </w:pPr>
      <w:r>
        <w:rPr>
          <w:sz w:val="24"/>
          <w:szCs w:val="24"/>
        </w:rPr>
        <w:t>(Ф.И.О. депутата)</w:t>
      </w:r>
    </w:p>
    <w:p>
      <w:pPr>
        <w:pStyle w:val="5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5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предоставлении помещения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проведения встреч депутата с избирателями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(место проведения встречи)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(время начала проведения встречи)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продолжительностью __________________________________________________________.</w:t>
      </w:r>
    </w:p>
    <w:p>
      <w:pPr>
        <w:pStyle w:val="ConsPlusNonformat"/>
        <w:widowControl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(продолжительность встречи)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Примерное число участников: __________________________________________________.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за проведение мероприятия (встречи) 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статус)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подачи заявки: 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985" w:leader="none"/>
          <w:tab w:val="left" w:pos="2268" w:leader="none"/>
          <w:tab w:val="left" w:pos="2694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 </w:t>
      </w:r>
      <w:r>
        <w:rPr>
          <w:sz w:val="24"/>
          <w:szCs w:val="24"/>
        </w:rPr>
        <w:t xml:space="preserve"> _________________   _________________________________________________</w:t>
      </w:r>
    </w:p>
    <w:p>
      <w:pPr>
        <w:pStyle w:val="ConsPlusNonformat"/>
        <w:widowControl/>
        <w:ind w:left="39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(расшифровка подписи)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701" w:right="850" w:header="0" w:top="1134" w:footer="708" w:bottom="1134" w:gutter="0"/>
          <w:pgNumType w:start="1" w:fmt="decimal"/>
          <w:formProt w:val="false"/>
          <w:titlePg/>
          <w:textDirection w:val="lrTb"/>
          <w:docGrid w:type="default" w:linePitch="360" w:charSpace="2047"/>
        </w:sectPr>
        <w:pStyle w:val="Normal"/>
        <w:rPr>
          <w:sz w:val="28"/>
          <w:szCs w:val="28"/>
        </w:rPr>
      </w:pPr>
      <w:r>
        <w:rPr>
          <w:sz w:val="24"/>
          <w:szCs w:val="24"/>
        </w:rPr>
        <w:t>«____»_________20__ год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bCs/>
          <w:sz w:val="24"/>
          <w:szCs w:val="24"/>
        </w:rPr>
        <w:t xml:space="preserve">Сеготского сельского поселения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sz w:val="24"/>
          <w:szCs w:val="24"/>
        </w:rPr>
        <w:t>от  27.10.2017 г.  №  80-п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Специально отведенные места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для проведения встреч депутатов с избирателями</w:t>
      </w:r>
    </w:p>
    <w:p>
      <w:pPr>
        <w:pStyle w:val="P21"/>
        <w:shd w:val="clear" w:color="auto" w:fill="FFFFFF"/>
        <w:rPr/>
      </w:pPr>
      <w:r>
        <w:rPr>
          <w:rStyle w:val="S3"/>
          <w:color w:val="000000"/>
        </w:rPr>
        <w:t>1.​П</w:t>
      </w:r>
      <w:r>
        <w:rPr>
          <w:color w:val="000000"/>
        </w:rPr>
        <w:t>лощадка в д.Летнево по адресу: д.Летнево, ул. Садовая  около д № 13.</w:t>
      </w:r>
    </w:p>
    <w:p>
      <w:pPr>
        <w:pStyle w:val="P6"/>
        <w:shd w:val="clear" w:color="auto" w:fill="FFFFFF"/>
        <w:rPr/>
      </w:pPr>
      <w:r>
        <w:rPr>
          <w:color w:val="000000"/>
        </w:rPr>
        <w:t>2. Площадка в с.Сеготь по адресу: с.Сеготь ул.Советская около д.№ 33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bCs/>
          <w:sz w:val="24"/>
          <w:szCs w:val="24"/>
        </w:rPr>
        <w:t>Приложение №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bCs/>
          <w:sz w:val="24"/>
          <w:szCs w:val="24"/>
        </w:rPr>
        <w:t xml:space="preserve">Сеготского сельского поселения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0" w:before="0" w:afterAutospacing="0" w:after="0"/>
        <w:jc w:val="right"/>
        <w:outlineLvl w:val="0"/>
        <w:rPr/>
      </w:pPr>
      <w:r>
        <w:rPr>
          <w:rStyle w:val="S1"/>
          <w:b w:val="false"/>
          <w:bCs w:val="false"/>
          <w:color w:val="000000"/>
          <w:sz w:val="24"/>
          <w:szCs w:val="24"/>
        </w:rPr>
        <w:t>от  27.10.2017 г.  №  80-п</w:t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rStyle w:val="S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/>
      </w:pPr>
      <w:r>
        <w:rPr>
          <w:rStyle w:val="S1"/>
          <w:b/>
          <w:bCs/>
          <w:color w:val="000000"/>
        </w:rPr>
        <w:t xml:space="preserve">Перечень </w:t>
      </w:r>
      <w:r>
        <w:rPr>
          <w:rStyle w:val="S1"/>
          <w:b/>
          <w:bCs/>
          <w:color w:val="000000"/>
          <w:sz w:val="24"/>
          <w:szCs w:val="24"/>
        </w:rPr>
        <w:t xml:space="preserve">помещений </w:t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/>
      </w:pPr>
      <w:r>
        <w:rPr>
          <w:rStyle w:val="S1"/>
          <w:b/>
          <w:bCs/>
          <w:color w:val="000000"/>
        </w:rPr>
        <w:t xml:space="preserve">предоставляемых администрацией Сеготского сельского поселения </w:t>
      </w:r>
    </w:p>
    <w:p>
      <w:pPr>
        <w:pStyle w:val="P2"/>
        <w:shd w:val="clear" w:color="auto" w:fill="FFFFFF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rStyle w:val="S1"/>
          <w:b/>
          <w:bCs/>
          <w:color w:val="000000"/>
        </w:rPr>
        <w:t>для проведения встреч депутатов с избирателями</w:t>
      </w:r>
    </w:p>
    <w:tbl>
      <w:tblPr>
        <w:tblW w:w="982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530"/>
        <w:gridCol w:w="5963"/>
        <w:gridCol w:w="3335"/>
      </w:tblGrid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ind w:left="-142" w:right="-108" w:hanging="0"/>
              <w:jc w:val="center"/>
              <w:rPr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Адрес места нахождения помещения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Здание сельского клуба с.Петрово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Ивановская область, Пучежский район, с. Петрово ул.Центральная, д.30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Здание сельского клуба д.Марищи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Ивановская область, Пучежский район, д. Марищи ул.Школьная д.5А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Здание сельского клуба д.Дроздиха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4253" w:leader="none"/>
                <w:tab w:val="left" w:pos="7088" w:leader="none"/>
              </w:tabs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Ивановская область, Пучежский район, д.Дроздиха ул.Садовая д.24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1" w:header="1134" w:top="1648" w:footer="709" w:bottom="1134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d3f7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0"/>
      <w:lang w:val="ru-RU" w:eastAsia="ru-RU" w:bidi="ar-SA"/>
    </w:rPr>
  </w:style>
  <w:style w:type="paragraph" w:styleId="2">
    <w:name w:val="Heading 2"/>
    <w:basedOn w:val="Normal"/>
    <w:qFormat/>
    <w:rsid w:val="00572bd4"/>
    <w:pPr>
      <w:keepNext/>
      <w:spacing w:lineRule="auto" w:line="360" w:before="0" w:after="0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Normal"/>
    <w:qFormat/>
    <w:rsid w:val="00572bd4"/>
    <w:pPr>
      <w:keepNext/>
      <w:spacing w:lineRule="auto" w:line="240" w:before="0" w:after="0"/>
      <w:outlineLvl w:val="4"/>
    </w:pPr>
    <w:rPr>
      <w:rFonts w:eastAsia="Times New Roman"/>
      <w:sz w:val="28"/>
    </w:rPr>
  </w:style>
  <w:style w:type="paragraph" w:styleId="8">
    <w:name w:val="Heading 8"/>
    <w:basedOn w:val="Normal"/>
    <w:qFormat/>
    <w:rsid w:val="00572bd4"/>
    <w:pPr>
      <w:keepNext/>
      <w:spacing w:lineRule="auto" w:line="240" w:before="0" w:after="0"/>
      <w:jc w:val="center"/>
      <w:outlineLvl w:val="7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572bd4"/>
    <w:rPr>
      <w:color w:val="0000FF"/>
      <w:u w:val="single"/>
    </w:rPr>
  </w:style>
  <w:style w:type="character" w:styleId="S1" w:customStyle="1">
    <w:name w:val="s1"/>
    <w:basedOn w:val="DefaultParagraphFont"/>
    <w:qFormat/>
    <w:rsid w:val="00fc6af3"/>
    <w:rPr/>
  </w:style>
  <w:style w:type="character" w:styleId="S3" w:customStyle="1">
    <w:name w:val="s3"/>
    <w:basedOn w:val="DefaultParagraphFont"/>
    <w:qFormat/>
    <w:rsid w:val="00fc6af3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rsid w:val="002d3f74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rsid w:val="00572bd4"/>
    <w:pPr>
      <w:spacing w:lineRule="auto" w:line="240" w:before="0" w:after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ConsNormal" w:customStyle="1">
    <w:name w:val="ConsNormal"/>
    <w:qFormat/>
    <w:rsid w:val="00572bd4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572bd4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Footer"/>
    <w:basedOn w:val="Normal"/>
    <w:rsid w:val="003011d0"/>
    <w:pPr>
      <w:tabs>
        <w:tab w:val="center" w:pos="4677" w:leader="none"/>
        <w:tab w:val="right" w:pos="9355" w:leader="none"/>
      </w:tabs>
      <w:spacing w:lineRule="auto" w:line="240" w:before="0" w:after="0"/>
      <w:jc w:val="right"/>
    </w:pPr>
    <w:rPr>
      <w:rFonts w:eastAsia="Times New Roman"/>
      <w:sz w:val="18"/>
      <w:szCs w:val="24"/>
    </w:rPr>
  </w:style>
  <w:style w:type="paragraph" w:styleId="P8" w:customStyle="1">
    <w:name w:val="p8"/>
    <w:basedOn w:val="Normal"/>
    <w:qFormat/>
    <w:rsid w:val="00fc6af3"/>
    <w:pPr>
      <w:spacing w:lineRule="auto" w:line="240" w:beforeAutospacing="1" w:afterAutospacing="1"/>
    </w:pPr>
    <w:rPr>
      <w:rFonts w:eastAsia="Times New Roman"/>
      <w:sz w:val="24"/>
      <w:szCs w:val="24"/>
    </w:rPr>
  </w:style>
  <w:style w:type="paragraph" w:styleId="P5" w:customStyle="1">
    <w:name w:val="p5"/>
    <w:basedOn w:val="Normal"/>
    <w:qFormat/>
    <w:rsid w:val="00fc6af3"/>
    <w:pPr>
      <w:spacing w:lineRule="auto" w:line="240" w:beforeAutospacing="1" w:afterAutospacing="1"/>
    </w:pPr>
    <w:rPr>
      <w:rFonts w:eastAsia="Times New Roman"/>
      <w:sz w:val="24"/>
      <w:szCs w:val="24"/>
    </w:rPr>
  </w:style>
  <w:style w:type="paragraph" w:styleId="P6" w:customStyle="1">
    <w:name w:val="p6"/>
    <w:basedOn w:val="Normal"/>
    <w:qFormat/>
    <w:rsid w:val="00fc6af3"/>
    <w:pPr>
      <w:spacing w:lineRule="auto" w:line="240" w:beforeAutospacing="1" w:afterAutospacing="1"/>
    </w:pPr>
    <w:rPr>
      <w:rFonts w:eastAsia="Times New Roman"/>
      <w:sz w:val="24"/>
      <w:szCs w:val="24"/>
    </w:rPr>
  </w:style>
  <w:style w:type="paragraph" w:styleId="P2" w:customStyle="1">
    <w:name w:val="p2"/>
    <w:basedOn w:val="Normal"/>
    <w:qFormat/>
    <w:rsid w:val="00fc6af3"/>
    <w:pPr>
      <w:spacing w:lineRule="auto" w:line="240" w:beforeAutospacing="1" w:afterAutospacing="1"/>
    </w:pPr>
    <w:rPr>
      <w:rFonts w:eastAsia="Times New Roman"/>
      <w:sz w:val="24"/>
      <w:szCs w:val="24"/>
    </w:rPr>
  </w:style>
  <w:style w:type="paragraph" w:styleId="P21" w:customStyle="1">
    <w:name w:val="p21"/>
    <w:basedOn w:val="Normal"/>
    <w:qFormat/>
    <w:rsid w:val="00fc6af3"/>
    <w:pPr>
      <w:spacing w:lineRule="auto" w:line="240" w:beforeAutospacing="1" w:afterAutospacing="1"/>
    </w:pPr>
    <w:rPr>
      <w:rFonts w:eastAsia="Times New Roman"/>
      <w:sz w:val="24"/>
      <w:szCs w:val="24"/>
    </w:rPr>
  </w:style>
  <w:style w:type="paragraph" w:styleId="Style18">
    <w:name w:val="Header"/>
    <w:basedOn w:val="Normal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eader" Target="header1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LibreOffice/5.2.2.2$Windows_x86 LibreOffice_project/8f96e87c890bf8fa77463cd4b640a2312823f3ad</Application>
  <Pages>6</Pages>
  <Words>671</Words>
  <Characters>5511</Characters>
  <CharactersWithSpaces>6514</CharactersWithSpaces>
  <Paragraphs>81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2017-07-20T08:43:00Z</dcterms:created>
  <dc:creator>user</dc:creator>
  <dc:description/>
  <dc:language>ru-RU</dc:language>
  <cp:lastModifiedBy/>
  <cp:lastPrinted>2017-10-31T13:38:59Z</cp:lastPrinted>
  <dcterms:modified xsi:type="dcterms:W3CDTF">2017-11-09T16:16:36Z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